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7201"/>
      </w:tblGrid>
      <w:tr w:rsidR="00A44147" w:rsidRPr="00BE3EF1" w:rsidTr="005C3EBA">
        <w:trPr>
          <w:trHeight w:val="155"/>
        </w:trPr>
        <w:tc>
          <w:tcPr>
            <w:tcW w:w="10178" w:type="dxa"/>
            <w:gridSpan w:val="2"/>
            <w:shd w:val="clear" w:color="auto" w:fill="auto"/>
            <w:vAlign w:val="bottom"/>
          </w:tcPr>
          <w:p w:rsidR="005C3EBA" w:rsidRDefault="005C3EBA" w:rsidP="005C3EBA">
            <w:pPr>
              <w:spacing w:after="0"/>
              <w:jc w:val="center"/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t>BA</w:t>
            </w:r>
            <w:r w:rsidRPr="00A44147">
              <w:rPr>
                <w:rFonts w:ascii="Marianne" w:hAnsi="Marianne"/>
                <w:b/>
                <w:sz w:val="18"/>
              </w:rPr>
              <w:t>CCALAUREAT GÉNÉRAL ET TECHNOLOGIQUE</w:t>
            </w:r>
          </w:p>
          <w:p w:rsidR="005C3EBA" w:rsidRDefault="005C3EBA" w:rsidP="005C3EBA">
            <w:pPr>
              <w:spacing w:after="0"/>
              <w:jc w:val="center"/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t>SESSION 202</w:t>
            </w:r>
            <w:r w:rsidR="008F18C6">
              <w:rPr>
                <w:rFonts w:ascii="Marianne" w:hAnsi="Marianne"/>
                <w:b/>
                <w:sz w:val="18"/>
              </w:rPr>
              <w:t>3</w:t>
            </w:r>
          </w:p>
          <w:p w:rsidR="005C3EBA" w:rsidRPr="00A44147" w:rsidRDefault="005C3EBA" w:rsidP="005C3EBA">
            <w:pPr>
              <w:spacing w:after="0"/>
              <w:jc w:val="center"/>
              <w:rPr>
                <w:rFonts w:ascii="Marianne" w:hAnsi="Marianne"/>
                <w:b/>
                <w:sz w:val="18"/>
              </w:rPr>
            </w:pPr>
          </w:p>
          <w:p w:rsidR="005C3EBA" w:rsidRDefault="005C3EBA" w:rsidP="005C3EBA">
            <w:pPr>
              <w:spacing w:after="0"/>
              <w:jc w:val="center"/>
              <w:rPr>
                <w:rFonts w:ascii="Marianne" w:hAnsi="Marianne"/>
                <w:b/>
                <w:sz w:val="18"/>
              </w:rPr>
            </w:pPr>
            <w:r w:rsidRPr="005C3EBA">
              <w:rPr>
                <w:rFonts w:ascii="Marianne" w:hAnsi="Marianne"/>
                <w:b/>
                <w:sz w:val="18"/>
              </w:rPr>
              <w:t>ÉVALUATION PONCTUELLE ORALE D’EMC</w:t>
            </w:r>
          </w:p>
          <w:p w:rsidR="005C3EBA" w:rsidRDefault="005C3EBA" w:rsidP="005C3EBA">
            <w:pPr>
              <w:spacing w:after="0"/>
              <w:jc w:val="center"/>
              <w:rPr>
                <w:rFonts w:ascii="Marianne" w:hAnsi="Marianne"/>
                <w:b/>
                <w:sz w:val="18"/>
              </w:rPr>
            </w:pPr>
          </w:p>
          <w:p w:rsidR="00A44147" w:rsidRPr="00BE3EF1" w:rsidRDefault="005C3EBA" w:rsidP="005C3EBA">
            <w:pPr>
              <w:spacing w:after="0"/>
              <w:jc w:val="center"/>
              <w:rPr>
                <w:rFonts w:ascii="Marianne" w:hAnsi="Marianne"/>
                <w:b/>
                <w:sz w:val="18"/>
              </w:rPr>
            </w:pPr>
            <w:r w:rsidRPr="00A44147">
              <w:rPr>
                <w:rFonts w:ascii="Marianne" w:hAnsi="Marianne"/>
                <w:b/>
                <w:sz w:val="18"/>
              </w:rPr>
              <w:t>FEUILLE INDIVIDUELLE DE NOTATION DU CANDIDAT</w:t>
            </w:r>
            <w:r w:rsidR="008F18C6">
              <w:rPr>
                <w:rFonts w:ascii="Marianne" w:hAnsi="Marianne"/>
                <w:b/>
                <w:sz w:val="18"/>
              </w:rPr>
              <w:t xml:space="preserve"> OU DE LA CANDIDATE</w:t>
            </w:r>
          </w:p>
        </w:tc>
      </w:tr>
      <w:tr w:rsidR="00A44147" w:rsidRPr="00BE3EF1" w:rsidTr="005C3EBA">
        <w:trPr>
          <w:trHeight w:val="155"/>
        </w:trPr>
        <w:tc>
          <w:tcPr>
            <w:tcW w:w="2977" w:type="dxa"/>
            <w:shd w:val="clear" w:color="auto" w:fill="auto"/>
            <w:vAlign w:val="center"/>
          </w:tcPr>
          <w:p w:rsidR="00A44147" w:rsidRPr="00BE3EF1" w:rsidRDefault="00A44147" w:rsidP="005C3EBA">
            <w:pPr>
              <w:spacing w:after="0" w:line="360" w:lineRule="auto"/>
              <w:rPr>
                <w:rFonts w:ascii="Marianne" w:hAnsi="Marianne" w:cs="Calibri"/>
                <w:b/>
                <w:color w:val="000000"/>
                <w:sz w:val="18"/>
              </w:rPr>
            </w:pPr>
            <w:r w:rsidRPr="00BE3EF1">
              <w:rPr>
                <w:rFonts w:ascii="Marianne" w:hAnsi="Marianne" w:cs="Calibri"/>
                <w:b/>
                <w:color w:val="000000"/>
                <w:sz w:val="18"/>
              </w:rPr>
              <w:t>Nom</w:t>
            </w:r>
            <w:r>
              <w:rPr>
                <w:rFonts w:ascii="Marianne" w:hAnsi="Marianne" w:cs="Calibri"/>
                <w:b/>
                <w:color w:val="000000"/>
                <w:sz w:val="18"/>
              </w:rPr>
              <w:t xml:space="preserve"> et prénom 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A44147" w:rsidRPr="00BE3EF1" w:rsidRDefault="00A44147" w:rsidP="005C3EBA">
            <w:pPr>
              <w:spacing w:after="0" w:line="360" w:lineRule="auto"/>
              <w:rPr>
                <w:rFonts w:ascii="Marianne" w:hAnsi="Marianne"/>
                <w:b/>
                <w:sz w:val="18"/>
              </w:rPr>
            </w:pPr>
          </w:p>
        </w:tc>
      </w:tr>
      <w:tr w:rsidR="002B333D" w:rsidRPr="00BE3EF1" w:rsidTr="005C3EBA">
        <w:trPr>
          <w:trHeight w:val="209"/>
        </w:trPr>
        <w:tc>
          <w:tcPr>
            <w:tcW w:w="2977" w:type="dxa"/>
            <w:shd w:val="clear" w:color="auto" w:fill="auto"/>
            <w:vAlign w:val="center"/>
          </w:tcPr>
          <w:p w:rsidR="002B333D" w:rsidRPr="00BE3EF1" w:rsidRDefault="002B333D" w:rsidP="005C3EBA">
            <w:pPr>
              <w:spacing w:after="0" w:line="360" w:lineRule="auto"/>
              <w:rPr>
                <w:rFonts w:ascii="Marianne" w:hAnsi="Marianne" w:cs="Calibri"/>
                <w:b/>
                <w:color w:val="000000"/>
                <w:sz w:val="18"/>
              </w:rPr>
            </w:pPr>
            <w:r w:rsidRPr="00BE3EF1">
              <w:rPr>
                <w:rFonts w:ascii="Marianne" w:hAnsi="Marianne" w:cs="Calibri"/>
                <w:b/>
                <w:color w:val="000000"/>
                <w:sz w:val="18"/>
              </w:rPr>
              <w:t>Date de naissance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2B333D" w:rsidRPr="00BE3EF1" w:rsidRDefault="002B333D" w:rsidP="005C3EBA">
            <w:pPr>
              <w:spacing w:after="0" w:line="360" w:lineRule="auto"/>
              <w:rPr>
                <w:rFonts w:ascii="Marianne" w:hAnsi="Marianne"/>
                <w:b/>
                <w:sz w:val="18"/>
              </w:rPr>
            </w:pPr>
          </w:p>
        </w:tc>
      </w:tr>
      <w:tr w:rsidR="0058066F" w:rsidRPr="00BE3EF1" w:rsidTr="005C3EBA">
        <w:trPr>
          <w:trHeight w:val="225"/>
        </w:trPr>
        <w:tc>
          <w:tcPr>
            <w:tcW w:w="2977" w:type="dxa"/>
            <w:shd w:val="clear" w:color="auto" w:fill="auto"/>
            <w:vAlign w:val="center"/>
          </w:tcPr>
          <w:p w:rsidR="0058066F" w:rsidRPr="00BE3EF1" w:rsidRDefault="0058066F" w:rsidP="005C3EBA">
            <w:pPr>
              <w:spacing w:after="0" w:line="360" w:lineRule="auto"/>
              <w:rPr>
                <w:rFonts w:ascii="Marianne" w:hAnsi="Marianne" w:cs="Calibri"/>
                <w:b/>
                <w:color w:val="000000"/>
                <w:sz w:val="18"/>
              </w:rPr>
            </w:pPr>
            <w:r w:rsidRPr="00BE3EF1">
              <w:rPr>
                <w:rFonts w:ascii="Marianne" w:hAnsi="Marianne"/>
                <w:b/>
                <w:sz w:val="18"/>
              </w:rPr>
              <w:t>Centre d’examen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58066F" w:rsidRPr="00BE3EF1" w:rsidRDefault="0058066F" w:rsidP="005C3EBA">
            <w:pPr>
              <w:spacing w:after="0" w:line="360" w:lineRule="auto"/>
              <w:rPr>
                <w:rFonts w:ascii="Marianne" w:hAnsi="Marianne"/>
                <w:b/>
                <w:sz w:val="18"/>
              </w:rPr>
            </w:pPr>
          </w:p>
        </w:tc>
      </w:tr>
      <w:tr w:rsidR="00C44B64" w:rsidRPr="00BE3EF1" w:rsidTr="005C3EBA">
        <w:tc>
          <w:tcPr>
            <w:tcW w:w="2977" w:type="dxa"/>
            <w:shd w:val="clear" w:color="auto" w:fill="auto"/>
            <w:vAlign w:val="center"/>
          </w:tcPr>
          <w:p w:rsidR="00C44B64" w:rsidRPr="00BE3EF1" w:rsidRDefault="00C44B64" w:rsidP="005C3EBA">
            <w:pPr>
              <w:spacing w:after="0" w:line="360" w:lineRule="auto"/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t>Niveau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C44B64" w:rsidRPr="00BE3EF1" w:rsidRDefault="00C44B64" w:rsidP="005C3EBA">
            <w:pPr>
              <w:spacing w:after="0" w:line="360" w:lineRule="auto"/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Marianne" w:hAnsi="Marianne"/>
                <w:b/>
                <w:sz w:val="18"/>
              </w:rPr>
              <w:instrText xml:space="preserve"> FORMCHECKBOX </w:instrText>
            </w:r>
            <w:r w:rsidR="00E97EDA">
              <w:rPr>
                <w:rFonts w:ascii="Marianne" w:hAnsi="Marianne"/>
                <w:b/>
                <w:sz w:val="18"/>
              </w:rPr>
            </w:r>
            <w:r w:rsidR="00E97EDA">
              <w:rPr>
                <w:rFonts w:ascii="Marianne" w:hAnsi="Marianne"/>
                <w:b/>
                <w:sz w:val="18"/>
              </w:rPr>
              <w:fldChar w:fldCharType="separate"/>
            </w:r>
            <w:r>
              <w:rPr>
                <w:rFonts w:ascii="Marianne" w:hAnsi="Marianne"/>
                <w:b/>
                <w:sz w:val="18"/>
              </w:rPr>
              <w:fldChar w:fldCharType="end"/>
            </w:r>
            <w:bookmarkEnd w:id="0"/>
            <w:r>
              <w:rPr>
                <w:rFonts w:ascii="Marianne" w:hAnsi="Marianne"/>
                <w:b/>
                <w:sz w:val="18"/>
              </w:rPr>
              <w:t xml:space="preserve"> </w:t>
            </w:r>
            <w:r w:rsidRPr="00C44B64">
              <w:rPr>
                <w:rFonts w:ascii="Marianne" w:hAnsi="Marianne"/>
                <w:bCs/>
                <w:sz w:val="18"/>
              </w:rPr>
              <w:t>Première</w:t>
            </w:r>
            <w:r>
              <w:rPr>
                <w:rFonts w:ascii="Marianne" w:hAnsi="Marianne"/>
                <w:b/>
                <w:sz w:val="18"/>
              </w:rPr>
              <w:t xml:space="preserve">                    </w:t>
            </w:r>
            <w:r>
              <w:rPr>
                <w:rFonts w:ascii="Marianne" w:hAnsi="Marianne"/>
                <w:b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Marianne" w:hAnsi="Marianne"/>
                <w:b/>
                <w:sz w:val="18"/>
              </w:rPr>
              <w:instrText xml:space="preserve"> FORMCHECKBOX </w:instrText>
            </w:r>
            <w:r w:rsidR="00E97EDA">
              <w:rPr>
                <w:rFonts w:ascii="Marianne" w:hAnsi="Marianne"/>
                <w:b/>
                <w:sz w:val="18"/>
              </w:rPr>
            </w:r>
            <w:r w:rsidR="00E97EDA">
              <w:rPr>
                <w:rFonts w:ascii="Marianne" w:hAnsi="Marianne"/>
                <w:b/>
                <w:sz w:val="18"/>
              </w:rPr>
              <w:fldChar w:fldCharType="separate"/>
            </w:r>
            <w:r>
              <w:rPr>
                <w:rFonts w:ascii="Marianne" w:hAnsi="Marianne"/>
                <w:b/>
                <w:sz w:val="18"/>
              </w:rPr>
              <w:fldChar w:fldCharType="end"/>
            </w:r>
            <w:bookmarkEnd w:id="1"/>
            <w:r>
              <w:rPr>
                <w:rFonts w:ascii="Marianne" w:hAnsi="Marianne"/>
                <w:b/>
                <w:sz w:val="18"/>
              </w:rPr>
              <w:t xml:space="preserve"> </w:t>
            </w:r>
            <w:r w:rsidRPr="00C44B64">
              <w:rPr>
                <w:rFonts w:ascii="Marianne" w:hAnsi="Marianne"/>
                <w:bCs/>
                <w:sz w:val="18"/>
              </w:rPr>
              <w:t>Terminale</w:t>
            </w:r>
            <w:r w:rsidR="002F7D64">
              <w:rPr>
                <w:rFonts w:ascii="Marianne" w:hAnsi="Marianne"/>
                <w:bCs/>
                <w:sz w:val="18"/>
              </w:rPr>
              <w:t xml:space="preserve">                   </w:t>
            </w:r>
            <w:r w:rsidR="002F7D64">
              <w:rPr>
                <w:rFonts w:ascii="Marianne" w:hAnsi="Marianne"/>
                <w:b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D64">
              <w:rPr>
                <w:rFonts w:ascii="Marianne" w:hAnsi="Marianne"/>
                <w:b/>
                <w:sz w:val="18"/>
              </w:rPr>
              <w:instrText xml:space="preserve"> FORMCHECKBOX </w:instrText>
            </w:r>
            <w:r w:rsidR="002F7D64">
              <w:rPr>
                <w:rFonts w:ascii="Marianne" w:hAnsi="Marianne"/>
                <w:b/>
                <w:sz w:val="18"/>
              </w:rPr>
            </w:r>
            <w:r w:rsidR="002F7D64">
              <w:rPr>
                <w:rFonts w:ascii="Marianne" w:hAnsi="Marianne"/>
                <w:b/>
                <w:sz w:val="18"/>
              </w:rPr>
              <w:fldChar w:fldCharType="separate"/>
            </w:r>
            <w:r w:rsidR="002F7D64">
              <w:rPr>
                <w:rFonts w:ascii="Marianne" w:hAnsi="Marianne"/>
                <w:b/>
                <w:sz w:val="18"/>
              </w:rPr>
              <w:fldChar w:fldCharType="end"/>
            </w:r>
            <w:r w:rsidR="002F7D64">
              <w:rPr>
                <w:rFonts w:ascii="Marianne" w:hAnsi="Marianne"/>
                <w:b/>
                <w:sz w:val="18"/>
              </w:rPr>
              <w:t xml:space="preserve"> </w:t>
            </w:r>
            <w:proofErr w:type="spellStart"/>
            <w:r w:rsidR="002F7D64">
              <w:rPr>
                <w:rFonts w:ascii="Marianne" w:hAnsi="Marianne"/>
                <w:bCs/>
                <w:sz w:val="18"/>
              </w:rPr>
              <w:t>Cycle</w:t>
            </w:r>
          </w:p>
        </w:tc>
      </w:tr>
      <w:tr w:rsidR="002B333D" w:rsidRPr="00BE3EF1" w:rsidTr="005C3EBA">
        <w:trPr>
          <w:trHeight w:val="139"/>
        </w:trPr>
        <w:tc>
          <w:tcPr>
            <w:tcW w:w="2977" w:type="dxa"/>
            <w:shd w:val="clear" w:color="auto" w:fill="auto"/>
            <w:vAlign w:val="center"/>
          </w:tcPr>
          <w:p w:rsidR="002B333D" w:rsidRPr="00BE3EF1" w:rsidRDefault="002B333D" w:rsidP="005C3EBA">
            <w:pPr>
              <w:spacing w:after="0" w:line="360" w:lineRule="auto"/>
              <w:rPr>
                <w:rFonts w:ascii="Marianne" w:hAnsi="Marianne"/>
                <w:b/>
                <w:sz w:val="18"/>
              </w:rPr>
            </w:pPr>
            <w:r w:rsidRPr="00BE3EF1">
              <w:rPr>
                <w:rFonts w:ascii="Marianne" w:hAnsi="Marianne"/>
                <w:b/>
                <w:sz w:val="18"/>
              </w:rPr>
              <w:t>Da</w:t>
            </w:r>
            <w:proofErr w:type="spellEnd"/>
            <w:r w:rsidRPr="00BE3EF1">
              <w:rPr>
                <w:rFonts w:ascii="Marianne" w:hAnsi="Marianne"/>
                <w:b/>
                <w:sz w:val="18"/>
              </w:rPr>
              <w:t>te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2B333D" w:rsidRPr="00BE3EF1" w:rsidRDefault="002B333D" w:rsidP="005C3EBA">
            <w:pPr>
              <w:spacing w:after="0" w:line="360" w:lineRule="auto"/>
              <w:rPr>
                <w:rFonts w:ascii="Marianne" w:hAnsi="Marianne"/>
                <w:sz w:val="18"/>
              </w:rPr>
            </w:pPr>
          </w:p>
        </w:tc>
      </w:tr>
      <w:tr w:rsidR="002B333D" w:rsidRPr="00BE3EF1" w:rsidTr="005C3EBA">
        <w:tc>
          <w:tcPr>
            <w:tcW w:w="2977" w:type="dxa"/>
            <w:shd w:val="clear" w:color="auto" w:fill="auto"/>
            <w:vAlign w:val="center"/>
          </w:tcPr>
          <w:p w:rsidR="002B333D" w:rsidRPr="00BE3EF1" w:rsidRDefault="002B333D" w:rsidP="005C3EBA">
            <w:pPr>
              <w:spacing w:after="0" w:line="360" w:lineRule="auto"/>
              <w:rPr>
                <w:rFonts w:ascii="Marianne" w:hAnsi="Marianne"/>
                <w:b/>
                <w:sz w:val="18"/>
              </w:rPr>
            </w:pPr>
            <w:r w:rsidRPr="00BE3EF1">
              <w:rPr>
                <w:rFonts w:ascii="Marianne" w:hAnsi="Marianne"/>
                <w:b/>
                <w:sz w:val="18"/>
              </w:rPr>
              <w:t>Interrogation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2B333D" w:rsidRPr="00BE3EF1" w:rsidRDefault="00A44147" w:rsidP="005C3EBA">
            <w:pPr>
              <w:spacing w:after="0" w:line="360" w:lineRule="auto"/>
              <w:rPr>
                <w:rFonts w:ascii="Marianne" w:hAnsi="Marianne"/>
                <w:sz w:val="18"/>
              </w:rPr>
            </w:pPr>
            <w:r>
              <w:rPr>
                <w:rFonts w:ascii="Marianne" w:hAnsi="Marianne"/>
                <w:sz w:val="18"/>
              </w:rPr>
              <w:t>Heure de dé</w:t>
            </w:r>
            <w:r w:rsidR="002B333D" w:rsidRPr="00BE3EF1">
              <w:rPr>
                <w:rFonts w:ascii="Marianne" w:hAnsi="Marianne"/>
                <w:sz w:val="18"/>
              </w:rPr>
              <w:t>but</w:t>
            </w:r>
            <w:r w:rsidR="002B333D" w:rsidRPr="00BE3EF1">
              <w:rPr>
                <w:rFonts w:cs="Calibri"/>
                <w:sz w:val="18"/>
              </w:rPr>
              <w:t> </w:t>
            </w:r>
            <w:r w:rsidR="002B333D" w:rsidRPr="00BE3EF1">
              <w:rPr>
                <w:rFonts w:ascii="Marianne" w:hAnsi="Marianne"/>
                <w:sz w:val="18"/>
              </w:rPr>
              <w:t xml:space="preserve">:                                                                </w:t>
            </w:r>
            <w:r w:rsidR="001908FF" w:rsidRPr="00267ECB">
              <w:rPr>
                <w:rFonts w:ascii="Marianne" w:hAnsi="Marianne"/>
                <w:sz w:val="18"/>
              </w:rPr>
              <w:t>H</w:t>
            </w:r>
            <w:r>
              <w:rPr>
                <w:rFonts w:ascii="Marianne" w:hAnsi="Marianne"/>
                <w:sz w:val="18"/>
              </w:rPr>
              <w:t>eure de</w:t>
            </w:r>
            <w:r w:rsidR="002B333D" w:rsidRPr="00BE3EF1">
              <w:rPr>
                <w:rFonts w:ascii="Marianne" w:hAnsi="Marianne"/>
                <w:sz w:val="18"/>
              </w:rPr>
              <w:t xml:space="preserve"> Fin</w:t>
            </w:r>
            <w:r w:rsidR="002B333D" w:rsidRPr="00BE3EF1">
              <w:rPr>
                <w:rFonts w:cs="Calibri"/>
                <w:sz w:val="18"/>
              </w:rPr>
              <w:t> </w:t>
            </w:r>
            <w:r w:rsidR="002B333D" w:rsidRPr="00BE3EF1">
              <w:rPr>
                <w:rFonts w:ascii="Marianne" w:hAnsi="Marianne"/>
                <w:sz w:val="18"/>
              </w:rPr>
              <w:t>:</w:t>
            </w:r>
          </w:p>
        </w:tc>
      </w:tr>
    </w:tbl>
    <w:p w:rsidR="007011DD" w:rsidRPr="00BE3EF1" w:rsidRDefault="007011DD" w:rsidP="00D44CB6">
      <w:pPr>
        <w:spacing w:after="0"/>
        <w:jc w:val="center"/>
        <w:rPr>
          <w:rFonts w:ascii="Marianne" w:hAnsi="Marianne"/>
          <w:b/>
          <w:sz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6"/>
      </w:tblGrid>
      <w:tr w:rsidR="00855205" w:rsidRPr="00BE3EF1" w:rsidTr="00375408">
        <w:trPr>
          <w:trHeight w:val="300"/>
        </w:trPr>
        <w:tc>
          <w:tcPr>
            <w:tcW w:w="10206" w:type="dxa"/>
            <w:vAlign w:val="center"/>
          </w:tcPr>
          <w:p w:rsidR="001E3EAD" w:rsidRDefault="001E3EAD" w:rsidP="001E3EAD">
            <w:pPr>
              <w:spacing w:after="120" w:line="240" w:lineRule="auto"/>
              <w:rPr>
                <w:rFonts w:ascii="Marianne" w:hAnsi="Marianne" w:cs="Calibri"/>
                <w:b/>
                <w:bCs/>
                <w:color w:val="000000"/>
                <w:sz w:val="20"/>
              </w:rPr>
            </w:pPr>
            <w:r>
              <w:rPr>
                <w:rFonts w:ascii="Marianne" w:hAnsi="Marianne" w:cs="Calibri"/>
                <w:b/>
                <w:bCs/>
                <w:color w:val="000000"/>
                <w:sz w:val="20"/>
              </w:rPr>
              <w:t>RAPPELS</w:t>
            </w:r>
            <w:r>
              <w:rPr>
                <w:rFonts w:cs="Calibri"/>
                <w:b/>
                <w:bCs/>
                <w:color w:val="000000"/>
                <w:sz w:val="20"/>
              </w:rPr>
              <w:t> </w:t>
            </w:r>
            <w:r>
              <w:rPr>
                <w:rFonts w:ascii="Marianne" w:hAnsi="Marianne" w:cs="Calibri"/>
                <w:b/>
                <w:bCs/>
                <w:color w:val="000000"/>
                <w:sz w:val="20"/>
              </w:rPr>
              <w:t xml:space="preserve">: </w:t>
            </w:r>
          </w:p>
          <w:p w:rsidR="005C3EBA" w:rsidRDefault="005C3EBA" w:rsidP="001E3EAD">
            <w:pPr>
              <w:spacing w:after="120" w:line="240" w:lineRule="auto"/>
              <w:rPr>
                <w:rFonts w:ascii="Marianne" w:hAnsi="Marianne" w:cs="Calibri"/>
                <w:b/>
                <w:bCs/>
                <w:color w:val="000000"/>
                <w:sz w:val="20"/>
              </w:rPr>
            </w:pPr>
            <w:r w:rsidRPr="00A44147">
              <w:rPr>
                <w:rFonts w:ascii="Marianne" w:hAnsi="Marianne"/>
                <w:b/>
                <w:sz w:val="18"/>
              </w:rPr>
              <w:t>Durée de l’épreuve</w:t>
            </w:r>
            <w:r w:rsidRPr="00A44147">
              <w:rPr>
                <w:rFonts w:cs="Calibri"/>
                <w:b/>
                <w:sz w:val="18"/>
              </w:rPr>
              <w:t> </w:t>
            </w:r>
            <w:r w:rsidRPr="00A44147">
              <w:rPr>
                <w:rFonts w:ascii="Marianne" w:hAnsi="Marianne"/>
                <w:b/>
                <w:sz w:val="18"/>
              </w:rPr>
              <w:t>: 30 minutes (30 minutes de préparation</w:t>
            </w:r>
            <w:r>
              <w:rPr>
                <w:rFonts w:ascii="Marianne" w:hAnsi="Marianne"/>
                <w:b/>
                <w:sz w:val="18"/>
              </w:rPr>
              <w:t>)</w:t>
            </w:r>
          </w:p>
          <w:p w:rsidR="00855205" w:rsidRDefault="00D82F6C" w:rsidP="001E3EAD">
            <w:pPr>
              <w:spacing w:after="0" w:line="240" w:lineRule="auto"/>
              <w:jc w:val="both"/>
              <w:rPr>
                <w:rFonts w:ascii="Marianne" w:hAnsi="Marianne" w:cs="Calibri"/>
                <w:b/>
                <w:bCs/>
                <w:color w:val="000000"/>
                <w:sz w:val="20"/>
              </w:rPr>
            </w:pPr>
            <w:r>
              <w:rPr>
                <w:rFonts w:ascii="Marianne" w:hAnsi="Marianne" w:cs="Calibri"/>
                <w:b/>
                <w:bCs/>
                <w:color w:val="000000"/>
                <w:sz w:val="20"/>
              </w:rPr>
              <w:t>Première partie</w:t>
            </w:r>
            <w:r>
              <w:rPr>
                <w:rFonts w:cs="Calibri"/>
                <w:b/>
                <w:bCs/>
                <w:color w:val="000000"/>
                <w:sz w:val="20"/>
              </w:rPr>
              <w:t> </w:t>
            </w:r>
            <w:r>
              <w:rPr>
                <w:rFonts w:ascii="Marianne" w:hAnsi="Marianne" w:cs="Calibri"/>
                <w:b/>
                <w:bCs/>
                <w:color w:val="000000"/>
                <w:sz w:val="20"/>
              </w:rPr>
              <w:t xml:space="preserve">: </w:t>
            </w:r>
            <w:r w:rsidR="00AA46B6">
              <w:rPr>
                <w:rFonts w:ascii="Marianne" w:hAnsi="Marianne" w:cs="Calibri"/>
                <w:b/>
                <w:bCs/>
                <w:color w:val="000000"/>
                <w:sz w:val="20"/>
              </w:rPr>
              <w:t>E</w:t>
            </w:r>
            <w:r w:rsidR="00375408">
              <w:rPr>
                <w:rFonts w:ascii="Marianne" w:hAnsi="Marianne" w:cs="Calibri"/>
                <w:b/>
                <w:bCs/>
                <w:color w:val="000000"/>
                <w:sz w:val="20"/>
              </w:rPr>
              <w:t>xposé du candidat (maximum 10 minutes)</w:t>
            </w:r>
          </w:p>
          <w:p w:rsidR="00C627E4" w:rsidRDefault="00C627E4" w:rsidP="001E3EAD">
            <w:pPr>
              <w:spacing w:after="0" w:line="240" w:lineRule="auto"/>
              <w:jc w:val="both"/>
              <w:rPr>
                <w:rFonts w:ascii="Marianne" w:hAnsi="Marianne"/>
                <w:sz w:val="16"/>
                <w:szCs w:val="24"/>
                <w:lang w:eastAsia="fr-FR"/>
              </w:rPr>
            </w:pPr>
            <w:r w:rsidRPr="00375408">
              <w:rPr>
                <w:rFonts w:ascii="Marianne" w:hAnsi="Marianne"/>
                <w:sz w:val="16"/>
                <w:szCs w:val="24"/>
                <w:lang w:eastAsia="fr-FR"/>
              </w:rPr>
              <w:t>L'e</w:t>
            </w:r>
            <w:r w:rsidR="00AA46B6">
              <w:rPr>
                <w:rFonts w:ascii="Marianne" w:hAnsi="Marianne"/>
                <w:sz w:val="16"/>
                <w:szCs w:val="24"/>
                <w:lang w:eastAsia="fr-FR"/>
              </w:rPr>
              <w:t>xamina</w:t>
            </w:r>
            <w:r w:rsidRPr="00375408">
              <w:rPr>
                <w:rFonts w:ascii="Marianne" w:hAnsi="Marianne"/>
                <w:sz w:val="16"/>
                <w:szCs w:val="24"/>
                <w:lang w:eastAsia="fr-FR"/>
              </w:rPr>
              <w:t xml:space="preserve">teur choisit un domaine parmi les quatre </w:t>
            </w:r>
            <w:r w:rsidR="008F18C6">
              <w:rPr>
                <w:rFonts w:ascii="Marianne" w:hAnsi="Marianne"/>
                <w:sz w:val="16"/>
                <w:szCs w:val="24"/>
                <w:lang w:eastAsia="fr-FR"/>
              </w:rPr>
              <w:t xml:space="preserve">(ou les huit) </w:t>
            </w:r>
            <w:r w:rsidRPr="00375408">
              <w:rPr>
                <w:rFonts w:ascii="Marianne" w:hAnsi="Marianne"/>
                <w:sz w:val="16"/>
                <w:szCs w:val="24"/>
                <w:lang w:eastAsia="fr-FR"/>
              </w:rPr>
              <w:t>proposés par le candidat. Celui-ci dispose ensuite de 30</w:t>
            </w:r>
            <w:r w:rsidRPr="00375408">
              <w:rPr>
                <w:rFonts w:cs="Calibri"/>
                <w:sz w:val="16"/>
                <w:szCs w:val="24"/>
                <w:lang w:eastAsia="fr-FR"/>
              </w:rPr>
              <w:t> </w:t>
            </w:r>
            <w:r w:rsidRPr="00375408">
              <w:rPr>
                <w:rFonts w:ascii="Marianne" w:hAnsi="Marianne"/>
                <w:sz w:val="16"/>
                <w:szCs w:val="24"/>
                <w:lang w:eastAsia="fr-FR"/>
              </w:rPr>
              <w:t>minutes de pr</w:t>
            </w:r>
            <w:r w:rsidRPr="00375408">
              <w:rPr>
                <w:rFonts w:ascii="Marianne" w:hAnsi="Marianne" w:cs="Marianne"/>
                <w:sz w:val="16"/>
                <w:szCs w:val="24"/>
                <w:lang w:eastAsia="fr-FR"/>
              </w:rPr>
              <w:t>é</w:t>
            </w:r>
            <w:r w:rsidRPr="00375408">
              <w:rPr>
                <w:rFonts w:ascii="Marianne" w:hAnsi="Marianne"/>
                <w:sz w:val="16"/>
                <w:szCs w:val="24"/>
                <w:lang w:eastAsia="fr-FR"/>
              </w:rPr>
              <w:t>paration.</w:t>
            </w:r>
            <w:r w:rsidR="008F18C6">
              <w:rPr>
                <w:rFonts w:ascii="Marianne" w:hAnsi="Marianne"/>
                <w:sz w:val="16"/>
                <w:szCs w:val="24"/>
                <w:lang w:eastAsia="fr-FR"/>
              </w:rPr>
              <w:t xml:space="preserve"> </w:t>
            </w:r>
            <w:r w:rsidRPr="00375408">
              <w:rPr>
                <w:rFonts w:ascii="Marianne" w:hAnsi="Marianne"/>
                <w:sz w:val="16"/>
                <w:szCs w:val="24"/>
                <w:lang w:eastAsia="fr-FR"/>
              </w:rPr>
              <w:t xml:space="preserve">Le candidat présente une situation ou un débat ayant trait au domaine choisi et en lien avec le questionnement de l'axe </w:t>
            </w:r>
            <w:r w:rsidR="008F18C6">
              <w:rPr>
                <w:rFonts w:ascii="Marianne" w:hAnsi="Marianne"/>
                <w:sz w:val="16"/>
                <w:szCs w:val="24"/>
                <w:lang w:eastAsia="fr-FR"/>
              </w:rPr>
              <w:t>dans lequel s’inscrit ce domaine</w:t>
            </w:r>
            <w:r w:rsidRPr="00375408">
              <w:rPr>
                <w:rFonts w:ascii="Marianne" w:hAnsi="Marianne"/>
                <w:sz w:val="16"/>
                <w:szCs w:val="24"/>
                <w:lang w:eastAsia="fr-FR"/>
              </w:rPr>
              <w:t>.</w:t>
            </w:r>
          </w:p>
          <w:p w:rsidR="00B31EC7" w:rsidRDefault="00B31EC7" w:rsidP="001E3EAD">
            <w:pPr>
              <w:spacing w:after="0" w:line="240" w:lineRule="auto"/>
              <w:jc w:val="both"/>
              <w:rPr>
                <w:rFonts w:ascii="Marianne" w:hAnsi="Marianne" w:cs="Calibri"/>
                <w:b/>
                <w:color w:val="000000"/>
                <w:sz w:val="20"/>
              </w:rPr>
            </w:pPr>
            <w:r>
              <w:rPr>
                <w:rFonts w:ascii="Marianne" w:hAnsi="Marianne" w:cs="Calibri"/>
                <w:b/>
                <w:color w:val="000000"/>
                <w:sz w:val="20"/>
              </w:rPr>
              <w:t>Seconde partie : Entretien avec l’évaluateur</w:t>
            </w:r>
            <w:r w:rsidR="008F18C6">
              <w:rPr>
                <w:rFonts w:ascii="Marianne" w:hAnsi="Marianne" w:cs="Calibri"/>
                <w:b/>
                <w:color w:val="000000"/>
                <w:sz w:val="20"/>
              </w:rPr>
              <w:t xml:space="preserve"> (20 minutes)</w:t>
            </w:r>
          </w:p>
          <w:p w:rsidR="00B31EC7" w:rsidRDefault="00B31EC7" w:rsidP="001E3EAD">
            <w:pPr>
              <w:spacing w:after="0" w:line="240" w:lineRule="auto"/>
              <w:jc w:val="both"/>
              <w:rPr>
                <w:rFonts w:ascii="Marianne" w:hAnsi="Marianne"/>
                <w:sz w:val="16"/>
                <w:szCs w:val="24"/>
                <w:lang w:eastAsia="fr-FR"/>
              </w:rPr>
            </w:pPr>
            <w:r w:rsidRPr="00267ECB">
              <w:rPr>
                <w:rFonts w:ascii="Marianne" w:hAnsi="Marianne"/>
                <w:sz w:val="16"/>
                <w:szCs w:val="24"/>
                <w:lang w:eastAsia="fr-FR"/>
              </w:rPr>
              <w:t xml:space="preserve">L’entretien </w:t>
            </w:r>
            <w:r w:rsidR="001908FF" w:rsidRPr="00267ECB">
              <w:rPr>
                <w:rFonts w:ascii="Marianne" w:hAnsi="Marianne"/>
                <w:sz w:val="16"/>
                <w:szCs w:val="24"/>
                <w:lang w:eastAsia="fr-FR"/>
              </w:rPr>
              <w:t xml:space="preserve">prend appui sur </w:t>
            </w:r>
            <w:r w:rsidRPr="00267ECB">
              <w:rPr>
                <w:rFonts w:ascii="Marianne" w:hAnsi="Marianne"/>
                <w:sz w:val="16"/>
                <w:szCs w:val="24"/>
                <w:lang w:eastAsia="fr-FR"/>
              </w:rPr>
              <w:t xml:space="preserve">l’exposé du candidat. </w:t>
            </w:r>
            <w:r w:rsidR="008F18C6">
              <w:rPr>
                <w:rFonts w:ascii="Marianne" w:hAnsi="Marianne"/>
                <w:sz w:val="16"/>
                <w:szCs w:val="24"/>
                <w:lang w:eastAsia="fr-FR"/>
              </w:rPr>
              <w:t xml:space="preserve">Il ne peut pas durer plus de 20 minutes, même si l’exposé a duré moins de 10 minutes. </w:t>
            </w:r>
            <w:r w:rsidRPr="00267ECB">
              <w:rPr>
                <w:rFonts w:ascii="Marianne" w:hAnsi="Marianne"/>
                <w:sz w:val="16"/>
                <w:szCs w:val="24"/>
                <w:lang w:eastAsia="fr-FR"/>
              </w:rPr>
              <w:t>L’évaluateur interroge le candi</w:t>
            </w:r>
            <w:r w:rsidRPr="00AA46B6">
              <w:rPr>
                <w:rFonts w:ascii="Marianne" w:hAnsi="Marianne"/>
                <w:sz w:val="16"/>
                <w:szCs w:val="24"/>
                <w:lang w:eastAsia="fr-FR"/>
              </w:rPr>
              <w:t>dat pour l’amener à préciser et approfondir sa pensée en lien direct avec le domaine et l’axe en jeu.</w:t>
            </w:r>
          </w:p>
          <w:p w:rsidR="00B672C2" w:rsidRPr="00B672C2" w:rsidRDefault="00B672C2" w:rsidP="00B31EC7">
            <w:pPr>
              <w:spacing w:after="12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  <w:lang w:eastAsia="fr-FR"/>
              </w:rPr>
            </w:pPr>
            <w:r w:rsidRPr="00B672C2">
              <w:rPr>
                <w:rFonts w:ascii="Marianne" w:hAnsi="Marianne"/>
                <w:b/>
                <w:bCs/>
                <w:sz w:val="20"/>
                <w:szCs w:val="20"/>
                <w:lang w:eastAsia="fr-FR"/>
              </w:rPr>
              <w:t>LA NOTATION EST GLOBALE</w:t>
            </w:r>
          </w:p>
        </w:tc>
      </w:tr>
    </w:tbl>
    <w:p w:rsidR="00375408" w:rsidRDefault="00375408" w:rsidP="00375408">
      <w:pPr>
        <w:spacing w:after="0"/>
        <w:ind w:left="-567"/>
        <w:rPr>
          <w:rFonts w:ascii="Marianne" w:hAnsi="Marianne"/>
          <w:i/>
          <w:sz w:val="16"/>
        </w:rPr>
      </w:pPr>
    </w:p>
    <w:p w:rsidR="00E92B2D" w:rsidRDefault="00E92B2D" w:rsidP="00E92B2D">
      <w:pPr>
        <w:spacing w:after="0"/>
        <w:ind w:left="-567"/>
        <w:jc w:val="center"/>
        <w:rPr>
          <w:rFonts w:ascii="Marianne" w:hAnsi="Marianne"/>
          <w:b/>
          <w:bCs/>
          <w:iCs/>
          <w:sz w:val="20"/>
          <w:szCs w:val="20"/>
        </w:rPr>
      </w:pPr>
      <w:r w:rsidRPr="00E92B2D">
        <w:rPr>
          <w:rFonts w:ascii="Marianne" w:hAnsi="Marianne"/>
          <w:b/>
          <w:bCs/>
          <w:iCs/>
          <w:sz w:val="20"/>
          <w:szCs w:val="20"/>
        </w:rPr>
        <w:t>C</w:t>
      </w:r>
      <w:r w:rsidR="008F18C6">
        <w:rPr>
          <w:rFonts w:ascii="Marianne" w:hAnsi="Marianne"/>
          <w:b/>
          <w:bCs/>
          <w:iCs/>
          <w:sz w:val="20"/>
          <w:szCs w:val="20"/>
        </w:rPr>
        <w:t>onnaissances et c</w:t>
      </w:r>
      <w:r w:rsidRPr="00E92B2D">
        <w:rPr>
          <w:rFonts w:ascii="Marianne" w:hAnsi="Marianne"/>
          <w:b/>
          <w:bCs/>
          <w:iCs/>
          <w:sz w:val="20"/>
          <w:szCs w:val="20"/>
        </w:rPr>
        <w:t>apacités évaluées</w:t>
      </w:r>
    </w:p>
    <w:tbl>
      <w:tblPr>
        <w:tblStyle w:val="Grilledutableau"/>
        <w:tblW w:w="5614" w:type="pct"/>
        <w:tblInd w:w="-572" w:type="dxa"/>
        <w:tblLook w:val="04A0" w:firstRow="1" w:lastRow="0" w:firstColumn="1" w:lastColumn="0" w:noHBand="0" w:noVBand="1"/>
      </w:tblPr>
      <w:tblGrid>
        <w:gridCol w:w="6953"/>
        <w:gridCol w:w="1030"/>
        <w:gridCol w:w="1103"/>
        <w:gridCol w:w="1089"/>
      </w:tblGrid>
      <w:tr w:rsidR="00F67119" w:rsidRPr="00007689" w:rsidTr="00007689">
        <w:tc>
          <w:tcPr>
            <w:tcW w:w="3417" w:type="pct"/>
          </w:tcPr>
          <w:p w:rsidR="00F67119" w:rsidRPr="00007689" w:rsidRDefault="00007689" w:rsidP="00007689">
            <w:pPr>
              <w:jc w:val="right"/>
              <w:rPr>
                <w:rFonts w:ascii="Marianne" w:hAnsi="Marianne"/>
                <w:b/>
                <w:i/>
                <w:sz w:val="16"/>
                <w:szCs w:val="16"/>
                <w:lang w:eastAsia="fr-FR"/>
              </w:rPr>
            </w:pPr>
            <w:r w:rsidRPr="00007689">
              <w:rPr>
                <w:rFonts w:ascii="Marianne" w:hAnsi="Marianne"/>
                <w:b/>
                <w:i/>
                <w:sz w:val="16"/>
                <w:szCs w:val="16"/>
                <w:lang w:eastAsia="fr-FR"/>
              </w:rPr>
              <w:t>Niveau de maîtrise</w:t>
            </w:r>
          </w:p>
        </w:tc>
        <w:tc>
          <w:tcPr>
            <w:tcW w:w="506" w:type="pct"/>
          </w:tcPr>
          <w:p w:rsidR="00F67119" w:rsidRPr="00007689" w:rsidRDefault="00F67119" w:rsidP="007275CB">
            <w:pPr>
              <w:rPr>
                <w:rFonts w:ascii="Marianne" w:hAnsi="Marianne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007689">
              <w:rPr>
                <w:rFonts w:ascii="Marianne" w:hAnsi="Marianne"/>
                <w:b/>
                <w:bCs/>
                <w:i/>
                <w:iCs/>
                <w:sz w:val="16"/>
                <w:szCs w:val="16"/>
                <w:lang w:eastAsia="fr-FR"/>
              </w:rPr>
              <w:t>Insuffisant</w:t>
            </w:r>
          </w:p>
        </w:tc>
        <w:tc>
          <w:tcPr>
            <w:tcW w:w="542" w:type="pct"/>
          </w:tcPr>
          <w:p w:rsidR="00F67119" w:rsidRPr="00007689" w:rsidRDefault="00F67119" w:rsidP="007275CB">
            <w:pPr>
              <w:rPr>
                <w:rFonts w:ascii="Marianne" w:hAnsi="Marianne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007689">
              <w:rPr>
                <w:rFonts w:ascii="Marianne" w:hAnsi="Marianne"/>
                <w:b/>
                <w:bCs/>
                <w:i/>
                <w:iCs/>
                <w:sz w:val="16"/>
                <w:szCs w:val="16"/>
                <w:lang w:eastAsia="fr-FR"/>
              </w:rPr>
              <w:t>Satisfaisant</w:t>
            </w:r>
          </w:p>
        </w:tc>
        <w:tc>
          <w:tcPr>
            <w:tcW w:w="535" w:type="pct"/>
          </w:tcPr>
          <w:p w:rsidR="00F67119" w:rsidRPr="00007689" w:rsidRDefault="00F67119" w:rsidP="007275CB">
            <w:pPr>
              <w:rPr>
                <w:rFonts w:ascii="Marianne" w:hAnsi="Marianne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007689">
              <w:rPr>
                <w:rFonts w:ascii="Marianne" w:hAnsi="Marianne"/>
                <w:b/>
                <w:bCs/>
                <w:i/>
                <w:iCs/>
                <w:sz w:val="16"/>
                <w:szCs w:val="16"/>
                <w:lang w:eastAsia="fr-FR"/>
              </w:rPr>
              <w:t>A valoriser</w:t>
            </w:r>
          </w:p>
        </w:tc>
      </w:tr>
      <w:tr w:rsidR="00007689" w:rsidRPr="00007689" w:rsidTr="00007689">
        <w:tc>
          <w:tcPr>
            <w:tcW w:w="5000" w:type="pct"/>
            <w:gridSpan w:val="4"/>
            <w:shd w:val="clear" w:color="auto" w:fill="BFBFBF" w:themeFill="background1" w:themeFillShade="BF"/>
          </w:tcPr>
          <w:p w:rsidR="00007689" w:rsidRPr="00007689" w:rsidRDefault="00007689" w:rsidP="00267ECB">
            <w:pPr>
              <w:rPr>
                <w:rFonts w:ascii="Marianne" w:hAnsi="Marianne"/>
                <w:b/>
                <w:bCs/>
                <w:i/>
                <w:sz w:val="16"/>
                <w:szCs w:val="16"/>
                <w:lang w:eastAsia="fr-FR"/>
              </w:rPr>
            </w:pPr>
            <w:r w:rsidRPr="00007689">
              <w:rPr>
                <w:rFonts w:ascii="Marianne" w:hAnsi="Marianne"/>
                <w:b/>
                <w:bCs/>
                <w:i/>
                <w:sz w:val="16"/>
                <w:szCs w:val="16"/>
                <w:lang w:eastAsia="fr-FR"/>
              </w:rPr>
              <w:t>Première partie</w:t>
            </w:r>
          </w:p>
        </w:tc>
      </w:tr>
      <w:tr w:rsidR="00F67119" w:rsidTr="00007689">
        <w:tc>
          <w:tcPr>
            <w:tcW w:w="3417" w:type="pct"/>
          </w:tcPr>
          <w:p w:rsidR="00007689" w:rsidRPr="00267ECB" w:rsidRDefault="00267ECB" w:rsidP="001908FF">
            <w:pPr>
              <w:jc w:val="both"/>
              <w:rPr>
                <w:rFonts w:ascii="Marianne" w:hAnsi="Marianne"/>
                <w:bCs/>
                <w:sz w:val="16"/>
                <w:szCs w:val="16"/>
                <w:lang w:eastAsia="fr-FR"/>
              </w:rPr>
            </w:pPr>
            <w:r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Faire le lien entre </w:t>
            </w:r>
            <w:r w:rsidR="00F67119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valeurs et/ou principes de la République </w:t>
            </w:r>
            <w:r>
              <w:rPr>
                <w:rFonts w:ascii="Marianne" w:hAnsi="Marianne"/>
                <w:bCs/>
                <w:sz w:val="16"/>
                <w:szCs w:val="16"/>
                <w:lang w:eastAsia="fr-FR"/>
              </w:rPr>
              <w:t>et</w:t>
            </w:r>
            <w:r w:rsidR="00F67119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 des situations, des débats</w:t>
            </w:r>
            <w:r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, </w:t>
            </w:r>
            <w:r w:rsidR="00F67119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>des situations et des enjeux concrets</w:t>
            </w:r>
            <w:r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 étudiés en EMC.</w:t>
            </w:r>
          </w:p>
          <w:p w:rsidR="00F67119" w:rsidRPr="001908FF" w:rsidRDefault="00F67119" w:rsidP="001908FF">
            <w:pPr>
              <w:jc w:val="both"/>
              <w:rPr>
                <w:rFonts w:ascii="Marianne" w:hAnsi="Marianne"/>
                <w:b/>
                <w:i/>
                <w:sz w:val="16"/>
                <w:szCs w:val="16"/>
                <w:lang w:eastAsia="fr-FR"/>
              </w:rPr>
            </w:pPr>
            <w:r w:rsidRP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>Elément de valorisation</w:t>
            </w:r>
            <w:r w:rsidR="00007689" w:rsidRPr="001908FF">
              <w:rPr>
                <w:rFonts w:cs="Calibri"/>
                <w:bCs/>
                <w:i/>
                <w:sz w:val="16"/>
                <w:szCs w:val="16"/>
                <w:lang w:eastAsia="fr-FR"/>
              </w:rPr>
              <w:t> </w:t>
            </w:r>
            <w:r w:rsidR="00007689" w:rsidRP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 xml:space="preserve">: </w:t>
            </w:r>
            <w:r w:rsid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>le candidat fait le</w:t>
            </w:r>
            <w:r w:rsidR="00007689" w:rsidRP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 xml:space="preserve"> lien </w:t>
            </w:r>
            <w:r w:rsid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>avec</w:t>
            </w:r>
            <w:r w:rsidR="00007689" w:rsidRP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 xml:space="preserve"> des évènements, </w:t>
            </w:r>
            <w:r w:rsid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 xml:space="preserve">des </w:t>
            </w:r>
            <w:r w:rsidR="00007689" w:rsidRP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 xml:space="preserve">lieux ou </w:t>
            </w:r>
            <w:r w:rsid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 xml:space="preserve">des </w:t>
            </w:r>
            <w:r w:rsidR="00007689" w:rsidRP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>enjeux contemporains.</w:t>
            </w:r>
          </w:p>
        </w:tc>
        <w:tc>
          <w:tcPr>
            <w:tcW w:w="506" w:type="pct"/>
          </w:tcPr>
          <w:p w:rsidR="00F67119" w:rsidRDefault="00F67119" w:rsidP="007275CB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42" w:type="pct"/>
          </w:tcPr>
          <w:p w:rsidR="00F67119" w:rsidRDefault="00F67119" w:rsidP="007275CB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35" w:type="pct"/>
          </w:tcPr>
          <w:p w:rsidR="00F67119" w:rsidRDefault="00F67119" w:rsidP="007275CB">
            <w:pPr>
              <w:rPr>
                <w:rFonts w:ascii="Marianne" w:hAnsi="Marianne"/>
                <w:sz w:val="20"/>
              </w:rPr>
            </w:pPr>
          </w:p>
        </w:tc>
      </w:tr>
      <w:tr w:rsidR="00F67119" w:rsidTr="00007689">
        <w:tc>
          <w:tcPr>
            <w:tcW w:w="3417" w:type="pct"/>
          </w:tcPr>
          <w:p w:rsidR="00007689" w:rsidRPr="00267ECB" w:rsidRDefault="00267ECB" w:rsidP="00267ECB">
            <w:pPr>
              <w:jc w:val="both"/>
              <w:rPr>
                <w:rFonts w:ascii="Marianne" w:hAnsi="Marianne"/>
                <w:bCs/>
                <w:sz w:val="16"/>
                <w:szCs w:val="16"/>
                <w:lang w:eastAsia="fr-FR"/>
              </w:rPr>
            </w:pPr>
            <w:r>
              <w:rPr>
                <w:rFonts w:ascii="Marianne" w:hAnsi="Marianne"/>
                <w:bCs/>
                <w:sz w:val="16"/>
                <w:szCs w:val="16"/>
                <w:lang w:eastAsia="fr-FR"/>
              </w:rPr>
              <w:t>Rendre</w:t>
            </w:r>
            <w:r w:rsidR="00F67119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 compte d’une réflexion personnelle en lien avec</w:t>
            </w:r>
            <w:r w:rsidR="001908FF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 les</w:t>
            </w:r>
            <w:r w:rsidR="00F67119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 valeurs et/ou</w:t>
            </w:r>
            <w:r w:rsidR="001908FF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 les</w:t>
            </w:r>
            <w:r w:rsidR="00F67119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 principes de la République</w:t>
            </w:r>
          </w:p>
          <w:p w:rsidR="00F67119" w:rsidRPr="001908FF" w:rsidRDefault="00007689" w:rsidP="00267ECB">
            <w:pPr>
              <w:jc w:val="both"/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</w:pPr>
            <w:r w:rsidRP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>Eléments de valorisation</w:t>
            </w:r>
            <w:r w:rsidRPr="001908FF">
              <w:rPr>
                <w:rFonts w:cs="Calibri"/>
                <w:bCs/>
                <w:i/>
                <w:sz w:val="16"/>
                <w:szCs w:val="16"/>
                <w:lang w:eastAsia="fr-FR"/>
              </w:rPr>
              <w:t> </w:t>
            </w:r>
            <w:r w:rsidRP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 xml:space="preserve">: </w:t>
            </w:r>
            <w:r w:rsidRPr="00B770AB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 xml:space="preserve">le candidat évoque </w:t>
            </w:r>
            <w:r w:rsidR="001351C2" w:rsidRPr="00B770AB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>les difficultés de</w:t>
            </w:r>
            <w:r w:rsidRPr="00B770AB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 xml:space="preserve"> la mise en œuvre de valeurs ou de principes.</w:t>
            </w:r>
            <w:r w:rsidRPr="001351C2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 xml:space="preserve"> Il mène une</w:t>
            </w:r>
            <w:r w:rsidRP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 xml:space="preserve"> réflexion sur les sources utilisées.</w:t>
            </w:r>
          </w:p>
        </w:tc>
        <w:tc>
          <w:tcPr>
            <w:tcW w:w="506" w:type="pct"/>
          </w:tcPr>
          <w:p w:rsidR="00F67119" w:rsidRDefault="00F67119" w:rsidP="007275CB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42" w:type="pct"/>
          </w:tcPr>
          <w:p w:rsidR="00F67119" w:rsidRDefault="00F67119" w:rsidP="007275CB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35" w:type="pct"/>
          </w:tcPr>
          <w:p w:rsidR="00F67119" w:rsidRDefault="00F67119" w:rsidP="007275CB">
            <w:pPr>
              <w:rPr>
                <w:rFonts w:ascii="Marianne" w:hAnsi="Marianne"/>
                <w:sz w:val="20"/>
              </w:rPr>
            </w:pPr>
          </w:p>
        </w:tc>
      </w:tr>
      <w:tr w:rsidR="00F67119" w:rsidTr="00007689">
        <w:tc>
          <w:tcPr>
            <w:tcW w:w="3417" w:type="pct"/>
          </w:tcPr>
          <w:p w:rsidR="00007689" w:rsidRPr="00267ECB" w:rsidRDefault="00267ECB" w:rsidP="00267ECB">
            <w:pPr>
              <w:jc w:val="both"/>
              <w:rPr>
                <w:rFonts w:ascii="Marianne" w:hAnsi="Marianne"/>
                <w:bCs/>
                <w:sz w:val="16"/>
                <w:szCs w:val="16"/>
                <w:lang w:eastAsia="fr-FR"/>
              </w:rPr>
            </w:pPr>
            <w:r>
              <w:rPr>
                <w:rFonts w:ascii="Marianne" w:hAnsi="Marianne"/>
                <w:bCs/>
                <w:sz w:val="16"/>
                <w:szCs w:val="16"/>
                <w:lang w:eastAsia="fr-FR"/>
              </w:rPr>
              <w:t>Connaître</w:t>
            </w:r>
            <w:r w:rsidR="00F67119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 </w:t>
            </w:r>
            <w:r w:rsidR="001908FF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>l</w:t>
            </w:r>
            <w:r w:rsidR="00F67119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es valeurs et </w:t>
            </w:r>
            <w:r w:rsidR="001908FF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les </w:t>
            </w:r>
            <w:r w:rsidR="00F67119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>principes de la République</w:t>
            </w:r>
            <w:r w:rsidR="00007689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. </w:t>
            </w:r>
          </w:p>
          <w:p w:rsidR="00F67119" w:rsidRPr="001908FF" w:rsidRDefault="00007689" w:rsidP="00267ECB">
            <w:pPr>
              <w:jc w:val="both"/>
              <w:rPr>
                <w:rFonts w:ascii="Marianne" w:hAnsi="Marianne"/>
                <w:b/>
                <w:i/>
                <w:sz w:val="16"/>
                <w:szCs w:val="16"/>
                <w:lang w:eastAsia="fr-FR"/>
              </w:rPr>
            </w:pPr>
            <w:r w:rsidRP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>Elément</w:t>
            </w:r>
            <w:r w:rsid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 xml:space="preserve"> </w:t>
            </w:r>
            <w:r w:rsidRP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>de valorisation</w:t>
            </w:r>
            <w:r w:rsidRPr="001908FF">
              <w:rPr>
                <w:rFonts w:cs="Calibri"/>
                <w:bCs/>
                <w:i/>
                <w:sz w:val="16"/>
                <w:szCs w:val="16"/>
                <w:lang w:eastAsia="fr-FR"/>
              </w:rPr>
              <w:t> </w:t>
            </w:r>
            <w:r w:rsidRP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 xml:space="preserve">: </w:t>
            </w:r>
            <w:r w:rsid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 xml:space="preserve">le candidat fait référence à des figures de femmes et d’hommes engagés pour évoquer ces </w:t>
            </w:r>
            <w:r w:rsidRP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>valeurs</w:t>
            </w:r>
            <w:r w:rsid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 xml:space="preserve"> et ces </w:t>
            </w:r>
            <w:r w:rsidRP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>principes</w:t>
            </w:r>
            <w:r w:rsid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506" w:type="pct"/>
          </w:tcPr>
          <w:p w:rsidR="00F67119" w:rsidRDefault="00F67119" w:rsidP="00F67119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42" w:type="pct"/>
          </w:tcPr>
          <w:p w:rsidR="00F67119" w:rsidRDefault="00F67119" w:rsidP="00F67119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35" w:type="pct"/>
          </w:tcPr>
          <w:p w:rsidR="00F67119" w:rsidRDefault="00F67119" w:rsidP="00F67119">
            <w:pPr>
              <w:rPr>
                <w:rFonts w:ascii="Marianne" w:hAnsi="Marianne"/>
                <w:sz w:val="20"/>
              </w:rPr>
            </w:pPr>
          </w:p>
        </w:tc>
      </w:tr>
      <w:tr w:rsidR="00007689" w:rsidTr="00007689">
        <w:tc>
          <w:tcPr>
            <w:tcW w:w="3417" w:type="pct"/>
          </w:tcPr>
          <w:p w:rsidR="00007689" w:rsidRPr="00267ECB" w:rsidRDefault="00267ECB" w:rsidP="00267ECB">
            <w:pPr>
              <w:jc w:val="both"/>
              <w:rPr>
                <w:rFonts w:ascii="Marianne" w:hAnsi="Marianne"/>
                <w:bCs/>
                <w:sz w:val="16"/>
                <w:szCs w:val="16"/>
                <w:lang w:eastAsia="fr-FR"/>
              </w:rPr>
            </w:pPr>
            <w:r>
              <w:rPr>
                <w:rFonts w:ascii="Marianne" w:hAnsi="Marianne"/>
                <w:bCs/>
                <w:sz w:val="16"/>
                <w:szCs w:val="16"/>
                <w:lang w:eastAsia="fr-FR"/>
              </w:rPr>
              <w:t>Proposer</w:t>
            </w:r>
            <w:r w:rsidR="00007689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 un exposé cohérent</w:t>
            </w:r>
            <w:r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 </w:t>
            </w:r>
            <w:r w:rsidR="00007689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>dans une langue adaptée</w:t>
            </w:r>
            <w:r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506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42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35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</w:tr>
      <w:tr w:rsidR="00007689" w:rsidTr="00007689">
        <w:tc>
          <w:tcPr>
            <w:tcW w:w="3417" w:type="pct"/>
          </w:tcPr>
          <w:p w:rsidR="00007689" w:rsidRPr="00267ECB" w:rsidRDefault="00267ECB" w:rsidP="00267ECB">
            <w:pPr>
              <w:jc w:val="both"/>
              <w:rPr>
                <w:rFonts w:ascii="Marianne" w:hAnsi="Marianne"/>
                <w:bCs/>
                <w:sz w:val="16"/>
                <w:szCs w:val="16"/>
                <w:lang w:eastAsia="fr-FR"/>
              </w:rPr>
            </w:pPr>
            <w:r>
              <w:rPr>
                <w:rFonts w:ascii="Marianne" w:hAnsi="Marianne"/>
                <w:bCs/>
                <w:sz w:val="16"/>
                <w:szCs w:val="16"/>
                <w:lang w:eastAsia="fr-FR"/>
              </w:rPr>
              <w:t>Respecter</w:t>
            </w:r>
            <w:r w:rsidR="00007689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 la durée de l’exposé</w:t>
            </w:r>
            <w:r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506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42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35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</w:tr>
      <w:tr w:rsidR="00007689" w:rsidTr="00007689">
        <w:tc>
          <w:tcPr>
            <w:tcW w:w="5000" w:type="pct"/>
            <w:gridSpan w:val="4"/>
            <w:shd w:val="clear" w:color="auto" w:fill="BFBFBF" w:themeFill="background1" w:themeFillShade="BF"/>
          </w:tcPr>
          <w:p w:rsidR="00007689" w:rsidRDefault="00007689" w:rsidP="00267ECB">
            <w:pPr>
              <w:rPr>
                <w:rFonts w:ascii="Marianne" w:hAnsi="Marianne"/>
                <w:sz w:val="20"/>
              </w:rPr>
            </w:pPr>
            <w:r w:rsidRPr="00F67119">
              <w:rPr>
                <w:rFonts w:ascii="Marianne" w:hAnsi="Marianne"/>
                <w:b/>
                <w:bCs/>
                <w:i/>
                <w:sz w:val="16"/>
                <w:szCs w:val="16"/>
                <w:lang w:eastAsia="fr-FR"/>
              </w:rPr>
              <w:t>Seconde partie</w:t>
            </w:r>
          </w:p>
        </w:tc>
      </w:tr>
      <w:tr w:rsidR="00007689" w:rsidTr="00007689">
        <w:tc>
          <w:tcPr>
            <w:tcW w:w="3417" w:type="pct"/>
          </w:tcPr>
          <w:p w:rsidR="00267ECB" w:rsidRDefault="00267ECB" w:rsidP="00267ECB">
            <w:pPr>
              <w:jc w:val="both"/>
              <w:rPr>
                <w:rFonts w:ascii="Marianne" w:hAnsi="Marianne"/>
                <w:bCs/>
                <w:sz w:val="16"/>
                <w:szCs w:val="16"/>
                <w:lang w:eastAsia="fr-FR"/>
              </w:rPr>
            </w:pPr>
            <w:r>
              <w:rPr>
                <w:rFonts w:ascii="Marianne" w:hAnsi="Marianne"/>
                <w:bCs/>
                <w:sz w:val="16"/>
                <w:szCs w:val="16"/>
                <w:lang w:eastAsia="fr-FR"/>
              </w:rPr>
              <w:t>Entrer</w:t>
            </w:r>
            <w:r w:rsidR="00007689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Marianne" w:hAnsi="Marianne"/>
                <w:bCs/>
                <w:sz w:val="16"/>
                <w:szCs w:val="16"/>
                <w:lang w:eastAsia="fr-FR"/>
              </w:rPr>
              <w:t>en i</w:t>
            </w:r>
            <w:r w:rsidR="00007689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>nteraction avec l’évaluateur</w:t>
            </w:r>
            <w:r>
              <w:rPr>
                <w:rFonts w:ascii="Marianne" w:hAnsi="Marianne"/>
                <w:bCs/>
                <w:sz w:val="16"/>
                <w:szCs w:val="16"/>
                <w:lang w:eastAsia="fr-FR"/>
              </w:rPr>
              <w:t>.</w:t>
            </w:r>
          </w:p>
          <w:p w:rsidR="00007689" w:rsidRPr="001908FF" w:rsidRDefault="00007689" w:rsidP="00267ECB">
            <w:pPr>
              <w:jc w:val="both"/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</w:pPr>
            <w:r w:rsidRP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>Elément de valorisation</w:t>
            </w:r>
            <w:r w:rsidRPr="001908FF">
              <w:rPr>
                <w:rFonts w:cs="Calibri"/>
                <w:bCs/>
                <w:i/>
                <w:sz w:val="16"/>
                <w:szCs w:val="16"/>
                <w:lang w:eastAsia="fr-FR"/>
              </w:rPr>
              <w:t> </w:t>
            </w:r>
            <w:r w:rsidRP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>:</w:t>
            </w:r>
            <w:r w:rsidR="00267ECB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 xml:space="preserve"> le candidat propose une </w:t>
            </w:r>
            <w:r w:rsidRPr="001908FF">
              <w:rPr>
                <w:rFonts w:ascii="Marianne" w:hAnsi="Marianne"/>
                <w:bCs/>
                <w:i/>
                <w:sz w:val="16"/>
                <w:szCs w:val="16"/>
                <w:lang w:eastAsia="fr-FR"/>
              </w:rPr>
              <w:t>argumentation convaincante.</w:t>
            </w:r>
          </w:p>
        </w:tc>
        <w:tc>
          <w:tcPr>
            <w:tcW w:w="506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42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35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</w:tr>
      <w:tr w:rsidR="00007689" w:rsidTr="00007689">
        <w:tc>
          <w:tcPr>
            <w:tcW w:w="3417" w:type="pct"/>
          </w:tcPr>
          <w:p w:rsidR="00007689" w:rsidRPr="00267ECB" w:rsidRDefault="00267ECB" w:rsidP="00267ECB">
            <w:pPr>
              <w:jc w:val="both"/>
              <w:rPr>
                <w:rFonts w:ascii="Marianne" w:hAnsi="Marianne"/>
                <w:bCs/>
                <w:sz w:val="16"/>
                <w:szCs w:val="16"/>
                <w:lang w:eastAsia="fr-FR"/>
              </w:rPr>
            </w:pPr>
            <w:r>
              <w:rPr>
                <w:rFonts w:ascii="Marianne" w:hAnsi="Marianne"/>
                <w:bCs/>
                <w:sz w:val="16"/>
                <w:szCs w:val="16"/>
                <w:lang w:eastAsia="fr-FR"/>
              </w:rPr>
              <w:t>Expliquer</w:t>
            </w:r>
            <w:r w:rsidR="00007689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 comment les situations</w:t>
            </w:r>
            <w:r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, </w:t>
            </w:r>
            <w:r w:rsidR="00007689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>les débats,</w:t>
            </w:r>
            <w:r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 </w:t>
            </w:r>
            <w:r w:rsidR="00007689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les situations </w:t>
            </w:r>
            <w:r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présentés </w:t>
            </w:r>
            <w:r w:rsidR="00007689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ont nourri </w:t>
            </w:r>
            <w:r>
              <w:rPr>
                <w:rFonts w:ascii="Marianne" w:hAnsi="Marianne"/>
                <w:bCs/>
                <w:sz w:val="16"/>
                <w:szCs w:val="16"/>
                <w:lang w:eastAsia="fr-FR"/>
              </w:rPr>
              <w:t>la</w:t>
            </w:r>
            <w:r w:rsidR="00007689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 réflexion personnelle</w:t>
            </w:r>
            <w:r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. </w:t>
            </w:r>
          </w:p>
        </w:tc>
        <w:tc>
          <w:tcPr>
            <w:tcW w:w="506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42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35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</w:tr>
      <w:tr w:rsidR="00007689" w:rsidTr="00007689">
        <w:tc>
          <w:tcPr>
            <w:tcW w:w="3417" w:type="pct"/>
          </w:tcPr>
          <w:p w:rsidR="00007689" w:rsidRPr="00267ECB" w:rsidRDefault="00267ECB" w:rsidP="00267ECB">
            <w:pPr>
              <w:jc w:val="both"/>
              <w:rPr>
                <w:rFonts w:ascii="Marianne" w:hAnsi="Marianne"/>
                <w:bCs/>
                <w:sz w:val="16"/>
                <w:szCs w:val="16"/>
                <w:lang w:eastAsia="fr-FR"/>
              </w:rPr>
            </w:pPr>
            <w:r>
              <w:rPr>
                <w:rFonts w:ascii="Marianne" w:hAnsi="Marianne"/>
                <w:sz w:val="16"/>
                <w:szCs w:val="16"/>
                <w:lang w:eastAsia="fr-FR"/>
              </w:rPr>
              <w:t>Exercer</w:t>
            </w:r>
            <w:r w:rsidR="00007689" w:rsidRPr="00267ECB">
              <w:rPr>
                <w:rFonts w:ascii="Marianne" w:hAnsi="Marianne"/>
                <w:sz w:val="16"/>
                <w:szCs w:val="16"/>
                <w:lang w:eastAsia="fr-FR"/>
              </w:rPr>
              <w:t xml:space="preserve"> son jugement et l’inscri</w:t>
            </w:r>
            <w:r>
              <w:rPr>
                <w:rFonts w:ascii="Marianne" w:hAnsi="Marianne"/>
                <w:sz w:val="16"/>
                <w:szCs w:val="16"/>
                <w:lang w:eastAsia="fr-FR"/>
              </w:rPr>
              <w:t xml:space="preserve">re </w:t>
            </w:r>
            <w:r w:rsidR="00007689" w:rsidRPr="00267ECB">
              <w:rPr>
                <w:rFonts w:ascii="Marianne" w:hAnsi="Marianne"/>
                <w:sz w:val="16"/>
                <w:szCs w:val="16"/>
                <w:lang w:eastAsia="fr-FR"/>
              </w:rPr>
              <w:t>dans une recherche de vérité</w:t>
            </w:r>
            <w:r w:rsidR="00B770AB">
              <w:rPr>
                <w:rFonts w:ascii="Marianne" w:hAnsi="Marianne"/>
                <w:sz w:val="16"/>
                <w:szCs w:val="16"/>
                <w:lang w:eastAsia="fr-FR"/>
              </w:rPr>
              <w:t xml:space="preserve"> (d</w:t>
            </w:r>
            <w:r w:rsidR="00B770AB">
              <w:rPr>
                <w:rFonts w:ascii="Marianne" w:hAnsi="Marianne"/>
                <w:bCs/>
                <w:sz w:val="16"/>
                <w:szCs w:val="16"/>
                <w:lang w:eastAsia="fr-FR"/>
              </w:rPr>
              <w:t>ifférencier</w:t>
            </w:r>
            <w:r w:rsidR="00B770AB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 xml:space="preserve"> fait et interprétation, </w:t>
            </w:r>
            <w:r w:rsidR="00B770AB">
              <w:rPr>
                <w:rFonts w:ascii="Marianne" w:hAnsi="Marianne"/>
                <w:bCs/>
                <w:sz w:val="16"/>
                <w:szCs w:val="16"/>
                <w:lang w:eastAsia="fr-FR"/>
              </w:rPr>
              <w:t>a</w:t>
            </w:r>
            <w:r w:rsidR="00B770AB" w:rsidRPr="00267ECB">
              <w:rPr>
                <w:rFonts w:ascii="Marianne" w:hAnsi="Marianne"/>
                <w:bCs/>
                <w:sz w:val="16"/>
                <w:szCs w:val="16"/>
                <w:lang w:eastAsia="fr-FR"/>
              </w:rPr>
              <w:t>rgument et opinion, hypothèse et connaissance, croyance et savoir</w:t>
            </w:r>
            <w:r w:rsidR="00B770AB">
              <w:rPr>
                <w:rFonts w:ascii="Marianne" w:hAnsi="Marianne"/>
                <w:bCs/>
                <w:sz w:val="16"/>
                <w:szCs w:val="16"/>
                <w:lang w:eastAsia="fr-FR"/>
              </w:rPr>
              <w:t>).</w:t>
            </w:r>
          </w:p>
        </w:tc>
        <w:tc>
          <w:tcPr>
            <w:tcW w:w="506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42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35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</w:tr>
      <w:tr w:rsidR="00007689" w:rsidTr="00007689">
        <w:tc>
          <w:tcPr>
            <w:tcW w:w="3417" w:type="pct"/>
          </w:tcPr>
          <w:p w:rsidR="00007689" w:rsidRPr="00267ECB" w:rsidRDefault="00267ECB" w:rsidP="00267ECB">
            <w:pPr>
              <w:jc w:val="both"/>
              <w:rPr>
                <w:rFonts w:ascii="Marianne" w:hAnsi="Marianne"/>
                <w:sz w:val="16"/>
                <w:szCs w:val="16"/>
                <w:lang w:eastAsia="fr-FR"/>
              </w:rPr>
            </w:pPr>
            <w:r>
              <w:rPr>
                <w:rFonts w:ascii="Marianne" w:hAnsi="Marianne"/>
                <w:sz w:val="16"/>
                <w:szCs w:val="16"/>
                <w:lang w:eastAsia="fr-FR"/>
              </w:rPr>
              <w:t>Mettre</w:t>
            </w:r>
            <w:r w:rsidR="00007689" w:rsidRPr="00267ECB">
              <w:rPr>
                <w:rFonts w:ascii="Marianne" w:hAnsi="Marianne"/>
                <w:sz w:val="16"/>
                <w:szCs w:val="16"/>
                <w:lang w:eastAsia="fr-FR"/>
              </w:rPr>
              <w:t xml:space="preserve"> à distance ses propres opinions et représentations</w:t>
            </w:r>
            <w:r>
              <w:rPr>
                <w:rFonts w:ascii="Marianne" w:hAnsi="Marianne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506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42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35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</w:tr>
      <w:tr w:rsidR="00007689" w:rsidTr="00267ECB">
        <w:tc>
          <w:tcPr>
            <w:tcW w:w="3417" w:type="pct"/>
            <w:shd w:val="clear" w:color="auto" w:fill="auto"/>
          </w:tcPr>
          <w:p w:rsidR="00007689" w:rsidRPr="00267ECB" w:rsidRDefault="001351C2" w:rsidP="00267ECB">
            <w:pPr>
              <w:jc w:val="both"/>
              <w:rPr>
                <w:rFonts w:ascii="Marianne" w:hAnsi="Marianne"/>
                <w:sz w:val="16"/>
                <w:szCs w:val="16"/>
                <w:lang w:eastAsia="fr-FR"/>
              </w:rPr>
            </w:pPr>
            <w:r>
              <w:rPr>
                <w:rFonts w:ascii="Marianne" w:hAnsi="Marianne"/>
                <w:sz w:val="16"/>
                <w:szCs w:val="16"/>
                <w:lang w:eastAsia="fr-FR"/>
              </w:rPr>
              <w:t>Rendre</w:t>
            </w:r>
            <w:r w:rsidR="00267ECB" w:rsidRPr="00267ECB">
              <w:rPr>
                <w:rFonts w:ascii="Marianne" w:hAnsi="Marianne"/>
                <w:sz w:val="16"/>
                <w:szCs w:val="16"/>
                <w:lang w:eastAsia="fr-FR"/>
              </w:rPr>
              <w:t xml:space="preserve"> compte d’une situation complexe.</w:t>
            </w:r>
          </w:p>
        </w:tc>
        <w:tc>
          <w:tcPr>
            <w:tcW w:w="506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42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35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</w:tr>
      <w:tr w:rsidR="00007689" w:rsidTr="00007689">
        <w:tc>
          <w:tcPr>
            <w:tcW w:w="3417" w:type="pct"/>
          </w:tcPr>
          <w:p w:rsidR="00007689" w:rsidRPr="00267ECB" w:rsidRDefault="001351C2" w:rsidP="00267ECB">
            <w:pPr>
              <w:jc w:val="both"/>
              <w:rPr>
                <w:rFonts w:ascii="Marianne" w:hAnsi="Marianne"/>
                <w:sz w:val="16"/>
                <w:szCs w:val="16"/>
                <w:lang w:eastAsia="fr-FR"/>
              </w:rPr>
            </w:pPr>
            <w:r>
              <w:rPr>
                <w:rFonts w:ascii="Marianne" w:hAnsi="Marianne"/>
                <w:sz w:val="16"/>
                <w:szCs w:val="16"/>
                <w:lang w:eastAsia="fr-FR"/>
              </w:rPr>
              <w:t>C</w:t>
            </w:r>
            <w:r w:rsidR="00007689" w:rsidRPr="00267ECB">
              <w:rPr>
                <w:rFonts w:ascii="Marianne" w:hAnsi="Marianne"/>
                <w:sz w:val="16"/>
                <w:szCs w:val="16"/>
                <w:lang w:eastAsia="fr-FR"/>
              </w:rPr>
              <w:t>onsidérer les autres dans leur diversité et leurs différences</w:t>
            </w:r>
            <w:r>
              <w:rPr>
                <w:rFonts w:ascii="Marianne" w:hAnsi="Marianne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506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42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535" w:type="pct"/>
          </w:tcPr>
          <w:p w:rsidR="00007689" w:rsidRDefault="00007689" w:rsidP="00007689">
            <w:pPr>
              <w:rPr>
                <w:rFonts w:ascii="Marianne" w:hAnsi="Marianne"/>
                <w:sz w:val="20"/>
              </w:rPr>
            </w:pPr>
          </w:p>
        </w:tc>
      </w:tr>
    </w:tbl>
    <w:p w:rsidR="00E92B2D" w:rsidRPr="00A31532" w:rsidRDefault="00E92B2D" w:rsidP="00EE6760">
      <w:pPr>
        <w:spacing w:after="0"/>
        <w:rPr>
          <w:rFonts w:ascii="Marianne" w:hAnsi="Marianne"/>
          <w:i/>
          <w:sz w:val="16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8"/>
      </w:tblGrid>
      <w:tr w:rsidR="00375408" w:rsidRPr="00BE3EF1" w:rsidTr="00B31EC7">
        <w:tc>
          <w:tcPr>
            <w:tcW w:w="10178" w:type="dxa"/>
          </w:tcPr>
          <w:p w:rsidR="00375408" w:rsidRPr="00B271BD" w:rsidRDefault="00375408" w:rsidP="00441732">
            <w:pPr>
              <w:rPr>
                <w:rFonts w:ascii="Marianne" w:hAnsi="Marianne"/>
                <w:b/>
                <w:sz w:val="20"/>
              </w:rPr>
            </w:pPr>
            <w:r w:rsidRPr="00B271BD">
              <w:rPr>
                <w:rFonts w:ascii="Marianne" w:hAnsi="Marianne"/>
                <w:b/>
                <w:sz w:val="20"/>
              </w:rPr>
              <w:t>Appréciation globale</w:t>
            </w:r>
            <w:r w:rsidRPr="00B271BD">
              <w:rPr>
                <w:rFonts w:cs="Calibri"/>
                <w:b/>
                <w:sz w:val="20"/>
              </w:rPr>
              <w:t> </w:t>
            </w:r>
            <w:r w:rsidRPr="00B271BD">
              <w:rPr>
                <w:rFonts w:ascii="Marianne" w:hAnsi="Marianne"/>
                <w:b/>
                <w:sz w:val="20"/>
              </w:rPr>
              <w:t>:</w:t>
            </w:r>
          </w:p>
          <w:p w:rsidR="00375408" w:rsidRPr="00BE3EF1" w:rsidRDefault="00375408" w:rsidP="00441732">
            <w:pPr>
              <w:rPr>
                <w:rFonts w:ascii="Marianne" w:hAnsi="Marianne"/>
                <w:sz w:val="20"/>
              </w:rPr>
            </w:pPr>
          </w:p>
          <w:p w:rsidR="00375408" w:rsidRPr="00BE3EF1" w:rsidRDefault="00375408" w:rsidP="00441732">
            <w:pPr>
              <w:rPr>
                <w:rFonts w:ascii="Marianne" w:hAnsi="Marianne"/>
                <w:sz w:val="20"/>
              </w:rPr>
            </w:pPr>
          </w:p>
          <w:p w:rsidR="00375408" w:rsidRPr="00BE3EF1" w:rsidRDefault="00375408" w:rsidP="00441732">
            <w:pPr>
              <w:rPr>
                <w:rFonts w:ascii="Marianne" w:hAnsi="Marianne"/>
                <w:b/>
                <w:sz w:val="18"/>
              </w:rPr>
            </w:pPr>
            <w:r w:rsidRPr="00BE3EF1">
              <w:rPr>
                <w:rFonts w:ascii="Marianne" w:hAnsi="Marianne"/>
                <w:b/>
                <w:sz w:val="20"/>
              </w:rPr>
              <w:t>NOTE</w:t>
            </w:r>
            <w:r>
              <w:rPr>
                <w:rFonts w:ascii="Marianne" w:hAnsi="Marianne"/>
                <w:b/>
                <w:sz w:val="20"/>
              </w:rPr>
              <w:t xml:space="preserve"> </w:t>
            </w:r>
            <w:r w:rsidRPr="00BE3EF1">
              <w:rPr>
                <w:rFonts w:ascii="Marianne" w:hAnsi="Marianne"/>
                <w:b/>
                <w:sz w:val="20"/>
              </w:rPr>
              <w:t>DU CANDIDAT</w:t>
            </w:r>
            <w:r w:rsidR="008F18C6">
              <w:rPr>
                <w:rFonts w:ascii="Marianne" w:hAnsi="Marianne"/>
                <w:b/>
                <w:sz w:val="20"/>
              </w:rPr>
              <w:t xml:space="preserve"> ou de la CANDIDATE</w:t>
            </w:r>
            <w:r w:rsidRPr="00BE3EF1">
              <w:rPr>
                <w:rFonts w:cs="Calibri"/>
                <w:b/>
                <w:sz w:val="20"/>
              </w:rPr>
              <w:t> </w:t>
            </w:r>
            <w:r w:rsidRPr="00BE3EF1">
              <w:rPr>
                <w:rFonts w:ascii="Marianne" w:hAnsi="Marianne"/>
                <w:b/>
                <w:sz w:val="20"/>
              </w:rPr>
              <w:t>:                               / 20</w:t>
            </w:r>
          </w:p>
        </w:tc>
      </w:tr>
    </w:tbl>
    <w:p w:rsidR="00375408" w:rsidRPr="00BE3EF1" w:rsidRDefault="00375408" w:rsidP="00375408">
      <w:pPr>
        <w:spacing w:after="0"/>
        <w:rPr>
          <w:rFonts w:ascii="Marianne" w:hAnsi="Marianne"/>
          <w:vanish/>
          <w:sz w:val="18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8"/>
        <w:gridCol w:w="5000"/>
      </w:tblGrid>
      <w:tr w:rsidR="00375408" w:rsidRPr="00BE3EF1" w:rsidTr="00441732">
        <w:tc>
          <w:tcPr>
            <w:tcW w:w="5178" w:type="dxa"/>
          </w:tcPr>
          <w:p w:rsidR="00375408" w:rsidRPr="00BE3EF1" w:rsidRDefault="00375408" w:rsidP="00441732">
            <w:pPr>
              <w:rPr>
                <w:rFonts w:ascii="Marianne" w:hAnsi="Marianne"/>
                <w:b/>
                <w:sz w:val="20"/>
              </w:rPr>
            </w:pPr>
            <w:r w:rsidRPr="00BE3EF1">
              <w:rPr>
                <w:rFonts w:ascii="Marianne" w:hAnsi="Marianne"/>
                <w:b/>
                <w:sz w:val="20"/>
              </w:rPr>
              <w:t>N</w:t>
            </w:r>
            <w:r w:rsidR="00C627E4">
              <w:rPr>
                <w:rFonts w:ascii="Marianne" w:hAnsi="Marianne"/>
                <w:b/>
                <w:sz w:val="20"/>
              </w:rPr>
              <w:t>OM</w:t>
            </w:r>
            <w:r w:rsidRPr="00BE3EF1">
              <w:rPr>
                <w:rFonts w:ascii="Marianne" w:hAnsi="Marianne"/>
                <w:b/>
                <w:sz w:val="20"/>
              </w:rPr>
              <w:t xml:space="preserve"> </w:t>
            </w:r>
            <w:r>
              <w:rPr>
                <w:rFonts w:ascii="Marianne" w:hAnsi="Marianne"/>
                <w:b/>
                <w:sz w:val="20"/>
              </w:rPr>
              <w:t xml:space="preserve">et </w:t>
            </w:r>
            <w:r w:rsidR="00C627E4">
              <w:rPr>
                <w:rFonts w:ascii="Marianne" w:hAnsi="Marianne"/>
                <w:b/>
                <w:sz w:val="20"/>
              </w:rPr>
              <w:t>P</w:t>
            </w:r>
            <w:r>
              <w:rPr>
                <w:rFonts w:ascii="Marianne" w:hAnsi="Marianne"/>
                <w:b/>
                <w:sz w:val="20"/>
              </w:rPr>
              <w:t>rénom de l’</w:t>
            </w:r>
            <w:r w:rsidR="00C627E4">
              <w:rPr>
                <w:rFonts w:ascii="Marianne" w:hAnsi="Marianne"/>
                <w:b/>
                <w:sz w:val="20"/>
              </w:rPr>
              <w:t>évaluateur</w:t>
            </w:r>
            <w:r w:rsidR="008F18C6">
              <w:rPr>
                <w:rFonts w:ascii="Marianne" w:hAnsi="Marianne"/>
                <w:b/>
                <w:sz w:val="20"/>
              </w:rPr>
              <w:t xml:space="preserve"> ou de l’évaluatrice</w:t>
            </w:r>
          </w:p>
          <w:p w:rsidR="00375408" w:rsidRPr="00BE3EF1" w:rsidRDefault="00375408" w:rsidP="00441732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5000" w:type="dxa"/>
          </w:tcPr>
          <w:p w:rsidR="00375408" w:rsidRPr="00BE3EF1" w:rsidRDefault="00375408" w:rsidP="00441732">
            <w:pPr>
              <w:rPr>
                <w:rFonts w:ascii="Marianne" w:hAnsi="Marianne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Signature</w:t>
            </w:r>
            <w:r w:rsidR="00C627E4">
              <w:rPr>
                <w:rFonts w:ascii="Marianne" w:hAnsi="Marianne"/>
                <w:b/>
                <w:sz w:val="20"/>
              </w:rPr>
              <w:t xml:space="preserve"> de l’évaluateur</w:t>
            </w:r>
            <w:r w:rsidR="008F18C6">
              <w:rPr>
                <w:rFonts w:ascii="Marianne" w:hAnsi="Marianne"/>
                <w:b/>
                <w:sz w:val="20"/>
              </w:rPr>
              <w:t xml:space="preserve"> ou de l’évaluatrice</w:t>
            </w:r>
          </w:p>
        </w:tc>
      </w:tr>
    </w:tbl>
    <w:p w:rsidR="003434FD" w:rsidRDefault="003434FD" w:rsidP="005C3EBA">
      <w:pPr>
        <w:rPr>
          <w:rFonts w:ascii="Marianne" w:hAnsi="Marianne"/>
          <w:sz w:val="20"/>
        </w:rPr>
      </w:pPr>
    </w:p>
    <w:sectPr w:rsidR="003434FD" w:rsidSect="005C3EBA">
      <w:pgSz w:w="11906" w:h="16838"/>
      <w:pgMar w:top="284" w:right="1417" w:bottom="142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EDA" w:rsidRDefault="00E97EDA">
      <w:r>
        <w:separator/>
      </w:r>
    </w:p>
  </w:endnote>
  <w:endnote w:type="continuationSeparator" w:id="0">
    <w:p w:rsidR="00E97EDA" w:rsidRDefault="00E9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EDA" w:rsidRDefault="00E97EDA">
      <w:r>
        <w:separator/>
      </w:r>
    </w:p>
  </w:footnote>
  <w:footnote w:type="continuationSeparator" w:id="0">
    <w:p w:rsidR="00E97EDA" w:rsidRDefault="00E9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31BAA"/>
    <w:multiLevelType w:val="hybridMultilevel"/>
    <w:tmpl w:val="C4AA3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422EF"/>
    <w:multiLevelType w:val="multilevel"/>
    <w:tmpl w:val="D3D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D87942"/>
    <w:multiLevelType w:val="hybridMultilevel"/>
    <w:tmpl w:val="D51E5A3E"/>
    <w:lvl w:ilvl="0" w:tplc="420C4B66">
      <w:start w:val="1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B6"/>
    <w:rsid w:val="00007689"/>
    <w:rsid w:val="000C1058"/>
    <w:rsid w:val="000C2F21"/>
    <w:rsid w:val="001351C2"/>
    <w:rsid w:val="00181168"/>
    <w:rsid w:val="00185D08"/>
    <w:rsid w:val="001908FF"/>
    <w:rsid w:val="001A7427"/>
    <w:rsid w:val="001C1C8A"/>
    <w:rsid w:val="001D611B"/>
    <w:rsid w:val="001E3EAD"/>
    <w:rsid w:val="00267ECB"/>
    <w:rsid w:val="00287A4F"/>
    <w:rsid w:val="002B333D"/>
    <w:rsid w:val="002C4AD8"/>
    <w:rsid w:val="002D2621"/>
    <w:rsid w:val="002F7D64"/>
    <w:rsid w:val="003434FD"/>
    <w:rsid w:val="0035660E"/>
    <w:rsid w:val="00375408"/>
    <w:rsid w:val="003B524E"/>
    <w:rsid w:val="003D4975"/>
    <w:rsid w:val="003E48F6"/>
    <w:rsid w:val="00437E00"/>
    <w:rsid w:val="0058066F"/>
    <w:rsid w:val="005C3EBA"/>
    <w:rsid w:val="006C0E36"/>
    <w:rsid w:val="006D4084"/>
    <w:rsid w:val="006F7107"/>
    <w:rsid w:val="007011DD"/>
    <w:rsid w:val="00714AA2"/>
    <w:rsid w:val="007205C6"/>
    <w:rsid w:val="007223E1"/>
    <w:rsid w:val="00751743"/>
    <w:rsid w:val="00780E3F"/>
    <w:rsid w:val="007914C0"/>
    <w:rsid w:val="007A38D2"/>
    <w:rsid w:val="007F2121"/>
    <w:rsid w:val="00813240"/>
    <w:rsid w:val="00855205"/>
    <w:rsid w:val="00864266"/>
    <w:rsid w:val="008F18C6"/>
    <w:rsid w:val="00986FE5"/>
    <w:rsid w:val="009F4470"/>
    <w:rsid w:val="00A00E21"/>
    <w:rsid w:val="00A31532"/>
    <w:rsid w:val="00A44147"/>
    <w:rsid w:val="00A456CD"/>
    <w:rsid w:val="00AA46B6"/>
    <w:rsid w:val="00AE32E8"/>
    <w:rsid w:val="00B01C5A"/>
    <w:rsid w:val="00B271BD"/>
    <w:rsid w:val="00B31EC7"/>
    <w:rsid w:val="00B672C2"/>
    <w:rsid w:val="00B770AB"/>
    <w:rsid w:val="00BC2D18"/>
    <w:rsid w:val="00BC509D"/>
    <w:rsid w:val="00BD4F75"/>
    <w:rsid w:val="00BE3EF1"/>
    <w:rsid w:val="00C44B64"/>
    <w:rsid w:val="00C627E4"/>
    <w:rsid w:val="00CC6340"/>
    <w:rsid w:val="00D10374"/>
    <w:rsid w:val="00D15B59"/>
    <w:rsid w:val="00D23255"/>
    <w:rsid w:val="00D44CB6"/>
    <w:rsid w:val="00D82F6C"/>
    <w:rsid w:val="00E75FD8"/>
    <w:rsid w:val="00E92B2D"/>
    <w:rsid w:val="00E97EDA"/>
    <w:rsid w:val="00EE0344"/>
    <w:rsid w:val="00EE6760"/>
    <w:rsid w:val="00F229E6"/>
    <w:rsid w:val="00F67119"/>
    <w:rsid w:val="00F9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B7A71"/>
  <w14:defaultImageDpi w14:val="0"/>
  <w15:docId w15:val="{CFE21703-9BC8-41AC-AFAC-01DF0162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CB6"/>
    <w:rPr>
      <w:rFonts w:ascii="Calibri" w:hAnsi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">
    <w:name w:val="numéro"/>
    <w:basedOn w:val="Normal"/>
    <w:uiPriority w:val="99"/>
    <w:rsid w:val="00D44CB6"/>
    <w:pPr>
      <w:tabs>
        <w:tab w:val="left" w:pos="-1985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caps/>
      <w:sz w:val="28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D44CB6"/>
    <w:pPr>
      <w:spacing w:after="0" w:line="240" w:lineRule="auto"/>
      <w:jc w:val="center"/>
    </w:pPr>
    <w:rPr>
      <w:rFonts w:ascii="Arial" w:hAnsi="Arial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D44CB6"/>
    <w:rPr>
      <w:rFonts w:ascii="Arial" w:eastAsia="Times New Roman" w:hAnsi="Arial" w:cs="Times New Roman"/>
      <w:b/>
      <w:sz w:val="28"/>
      <w:lang w:val="fr-FR" w:eastAsia="fr-FR" w:bidi="ar-SA"/>
    </w:rPr>
  </w:style>
  <w:style w:type="paragraph" w:customStyle="1" w:styleId="Default">
    <w:name w:val="Default"/>
    <w:rsid w:val="000C2F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7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FD8"/>
    <w:rPr>
      <w:rFonts w:ascii="Calibri" w:hAnsi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FD8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unhideWhenUsed/>
    <w:rsid w:val="00BE3E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86FE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……</vt:lpstr>
    </vt:vector>
  </TitlesOfParts>
  <Company>MEN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……</dc:title>
  <dc:creator>STSI</dc:creator>
  <cp:lastModifiedBy>Laetitia Rouhaud</cp:lastModifiedBy>
  <cp:revision>3</cp:revision>
  <dcterms:created xsi:type="dcterms:W3CDTF">2022-05-29T15:53:00Z</dcterms:created>
  <dcterms:modified xsi:type="dcterms:W3CDTF">2023-05-30T16:11:00Z</dcterms:modified>
</cp:coreProperties>
</file>